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35" w:rsidRDefault="003A6BF7">
      <w:r>
        <w:t>ADVANCED COLORED PENCILS MATERIALS</w:t>
      </w:r>
      <w:r>
        <w:tab/>
      </w:r>
    </w:p>
    <w:p w:rsidR="003A6BF7" w:rsidRDefault="003A6BF7">
      <w:r>
        <w:t>John Cullen, instructor</w:t>
      </w:r>
    </w:p>
    <w:p w:rsidR="003A6BF7" w:rsidRDefault="003A6BF7"/>
    <w:p w:rsidR="003A6BF7" w:rsidRDefault="003A6BF7" w:rsidP="003A6BF7">
      <w:pPr>
        <w:pStyle w:val="ListParagraph"/>
        <w:numPr>
          <w:ilvl w:val="0"/>
          <w:numId w:val="1"/>
        </w:numPr>
      </w:pPr>
      <w:r>
        <w:t xml:space="preserve">Set of colored pencils both standard pack plus optional choices of colors from </w:t>
      </w:r>
      <w:proofErr w:type="spellStart"/>
      <w:r>
        <w:t>Prismacolor</w:t>
      </w:r>
      <w:proofErr w:type="spellEnd"/>
      <w:r>
        <w:t>.</w:t>
      </w:r>
    </w:p>
    <w:p w:rsidR="003A6BF7" w:rsidRDefault="003A6BF7" w:rsidP="003A6BF7">
      <w:pPr>
        <w:pStyle w:val="ListParagraph"/>
        <w:numPr>
          <w:ilvl w:val="0"/>
          <w:numId w:val="1"/>
        </w:numPr>
      </w:pPr>
      <w:r>
        <w:t>Large drawing paper 18 x 24, either a pad or loose paper</w:t>
      </w:r>
    </w:p>
    <w:p w:rsidR="003A6BF7" w:rsidRDefault="003A6BF7" w:rsidP="003A6BF7">
      <w:pPr>
        <w:pStyle w:val="ListParagraph"/>
        <w:numPr>
          <w:ilvl w:val="0"/>
          <w:numId w:val="1"/>
        </w:numPr>
      </w:pPr>
      <w:r>
        <w:t>#2 drawing pencil (graphite)</w:t>
      </w:r>
    </w:p>
    <w:p w:rsidR="003A6BF7" w:rsidRDefault="003A6BF7" w:rsidP="003A6BF7">
      <w:pPr>
        <w:pStyle w:val="ListParagraph"/>
        <w:numPr>
          <w:ilvl w:val="0"/>
          <w:numId w:val="1"/>
        </w:numPr>
      </w:pPr>
      <w:r>
        <w:t>Rulers 18” or longer</w:t>
      </w:r>
    </w:p>
    <w:p w:rsidR="003A6BF7" w:rsidRDefault="003A6BF7" w:rsidP="003A6BF7">
      <w:pPr>
        <w:pStyle w:val="ListParagraph"/>
        <w:numPr>
          <w:ilvl w:val="0"/>
          <w:numId w:val="1"/>
        </w:numPr>
      </w:pPr>
      <w:r>
        <w:t>Kneaded erasers</w:t>
      </w:r>
    </w:p>
    <w:p w:rsidR="003A6BF7" w:rsidRDefault="003A6BF7" w:rsidP="003A6BF7">
      <w:pPr>
        <w:pStyle w:val="ListParagraph"/>
        <w:numPr>
          <w:ilvl w:val="0"/>
          <w:numId w:val="1"/>
        </w:numPr>
      </w:pPr>
      <w:r>
        <w:t>Pen and ink set (black) with assortment of pen nibs</w:t>
      </w:r>
    </w:p>
    <w:p w:rsidR="003A6BF7" w:rsidRDefault="003A6BF7" w:rsidP="003A6BF7">
      <w:pPr>
        <w:pStyle w:val="ListParagraph"/>
        <w:numPr>
          <w:ilvl w:val="0"/>
          <w:numId w:val="1"/>
        </w:numPr>
      </w:pPr>
      <w:r>
        <w:t>Other requirements will be discussed during class</w:t>
      </w:r>
      <w:bookmarkStart w:id="0" w:name="_GoBack"/>
      <w:bookmarkEnd w:id="0"/>
    </w:p>
    <w:sectPr w:rsidR="003A6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ADF"/>
    <w:multiLevelType w:val="hybridMultilevel"/>
    <w:tmpl w:val="97DE9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F7"/>
    <w:rsid w:val="003A6BF7"/>
    <w:rsid w:val="00E8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3554"/>
  <w15:chartTrackingRefBased/>
  <w15:docId w15:val="{A19CAD9D-EEFC-4604-8023-CAEC63E2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Ellyn Giordano</dc:creator>
  <cp:keywords/>
  <dc:description/>
  <cp:lastModifiedBy>Ellyn Giordano</cp:lastModifiedBy>
  <cp:revision>1</cp:revision>
  <dcterms:created xsi:type="dcterms:W3CDTF">2019-03-12T21:10:00Z</dcterms:created>
  <dcterms:modified xsi:type="dcterms:W3CDTF">2019-03-12T21:13:00Z</dcterms:modified>
</cp:coreProperties>
</file>